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9A47B" w14:textId="77777777" w:rsidR="00A46FEA" w:rsidRPr="003838FF" w:rsidRDefault="00A46FEA" w:rsidP="00A46FEA">
      <w:pPr>
        <w:jc w:val="right"/>
        <w:rPr>
          <w:rFonts w:ascii="Helvetica" w:hAnsi="Helvetica"/>
          <w:sz w:val="26"/>
          <w:szCs w:val="26"/>
        </w:rPr>
      </w:pPr>
    </w:p>
    <w:p w14:paraId="502D55AE" w14:textId="420083B5" w:rsidR="003838FF" w:rsidRDefault="00A46FEA" w:rsidP="00385CA2">
      <w:pPr>
        <w:jc w:val="right"/>
        <w:rPr>
          <w:rFonts w:ascii="Helvetica" w:hAnsi="Helvetica"/>
        </w:rPr>
      </w:pPr>
      <w:r w:rsidRPr="00385CA2">
        <w:rPr>
          <w:rFonts w:ascii="Helvetica" w:hAnsi="Helvetica"/>
        </w:rPr>
        <w:t>Warszawa, 2</w:t>
      </w:r>
      <w:r w:rsidR="00D4458D" w:rsidRPr="00385CA2">
        <w:rPr>
          <w:rFonts w:ascii="Helvetica" w:hAnsi="Helvetica"/>
        </w:rPr>
        <w:t>9</w:t>
      </w:r>
      <w:r w:rsidRPr="00385CA2">
        <w:rPr>
          <w:rFonts w:ascii="Helvetica" w:hAnsi="Helvetica"/>
        </w:rPr>
        <w:t>.09.2016 r.</w:t>
      </w:r>
    </w:p>
    <w:p w14:paraId="28C99132" w14:textId="77777777" w:rsidR="00385CA2" w:rsidRDefault="00385CA2" w:rsidP="00385CA2">
      <w:pPr>
        <w:jc w:val="right"/>
        <w:rPr>
          <w:rFonts w:ascii="Helvetica" w:hAnsi="Helvetica"/>
        </w:rPr>
      </w:pPr>
    </w:p>
    <w:p w14:paraId="57D3E7DB" w14:textId="77777777" w:rsidR="00385CA2" w:rsidRPr="00385CA2" w:rsidRDefault="00385CA2" w:rsidP="00385CA2">
      <w:pPr>
        <w:jc w:val="right"/>
        <w:rPr>
          <w:rFonts w:ascii="Helvetica" w:hAnsi="Helvetica"/>
        </w:rPr>
      </w:pPr>
    </w:p>
    <w:p w14:paraId="763CE75F" w14:textId="77777777" w:rsidR="00EA5D54" w:rsidRPr="003838FF" w:rsidRDefault="00B03E41" w:rsidP="00B03E41">
      <w:pPr>
        <w:jc w:val="center"/>
        <w:rPr>
          <w:rFonts w:ascii="Helvetica" w:hAnsi="Helvetica"/>
          <w:b/>
          <w:sz w:val="30"/>
          <w:szCs w:val="30"/>
        </w:rPr>
      </w:pPr>
      <w:r w:rsidRPr="003838FF">
        <w:rPr>
          <w:rFonts w:ascii="Helvetica" w:hAnsi="Helvetica"/>
          <w:b/>
          <w:sz w:val="30"/>
          <w:szCs w:val="30"/>
        </w:rPr>
        <w:t>Oświadczenie Izby Domów Maklerskich</w:t>
      </w:r>
    </w:p>
    <w:p w14:paraId="19852EAF" w14:textId="77777777" w:rsidR="00B03E41" w:rsidRPr="003838FF" w:rsidRDefault="00B03E41" w:rsidP="003838FF">
      <w:pPr>
        <w:rPr>
          <w:rFonts w:ascii="Helvetica" w:hAnsi="Helvetica"/>
          <w:sz w:val="26"/>
          <w:szCs w:val="26"/>
        </w:rPr>
      </w:pPr>
    </w:p>
    <w:p w14:paraId="71D04E63" w14:textId="20A1E2D5" w:rsidR="00054E29" w:rsidRPr="00395EF3" w:rsidRDefault="00B03E41" w:rsidP="00395EF3">
      <w:pPr>
        <w:spacing w:before="120" w:after="240" w:line="276" w:lineRule="auto"/>
        <w:jc w:val="both"/>
      </w:pPr>
      <w:r w:rsidRPr="00395EF3">
        <w:t xml:space="preserve">W związku z </w:t>
      </w:r>
      <w:r w:rsidR="00931D0A" w:rsidRPr="00395EF3">
        <w:t xml:space="preserve">opublikowanym </w:t>
      </w:r>
      <w:r w:rsidR="00A46FEA" w:rsidRPr="00395EF3">
        <w:t xml:space="preserve">w dniu </w:t>
      </w:r>
      <w:r w:rsidR="00590A5A" w:rsidRPr="00395EF3">
        <w:t>28 września 2016 r.</w:t>
      </w:r>
      <w:r w:rsidR="00A46FEA" w:rsidRPr="00395EF3">
        <w:t xml:space="preserve"> </w:t>
      </w:r>
      <w:r w:rsidR="00931D0A" w:rsidRPr="00395EF3">
        <w:t>na łamach portalu money</w:t>
      </w:r>
      <w:r w:rsidR="00A46FEA" w:rsidRPr="00395EF3">
        <w:t>.pl reportażem „</w:t>
      </w:r>
      <w:r w:rsidR="003D7DCE" w:rsidRPr="00395EF3">
        <w:t>Łowcy frajerów"</w:t>
      </w:r>
      <w:r w:rsidR="00E0461C" w:rsidRPr="00395EF3">
        <w:t xml:space="preserve"> </w:t>
      </w:r>
      <w:r w:rsidR="008F34F1" w:rsidRPr="00395EF3">
        <w:t xml:space="preserve">oświadczamy, że </w:t>
      </w:r>
      <w:r w:rsidR="00A46FEA" w:rsidRPr="00395EF3">
        <w:t>jednoznacznie negatywnie oceniamy</w:t>
      </w:r>
      <w:r w:rsidR="00E0461C" w:rsidRPr="00395EF3">
        <w:t xml:space="preserve"> praktyki stosowane przez podmiot</w:t>
      </w:r>
      <w:r w:rsidR="003D7DCE" w:rsidRPr="00395EF3">
        <w:t xml:space="preserve"> </w:t>
      </w:r>
      <w:r w:rsidR="003838FF" w:rsidRPr="00395EF3">
        <w:t>któr</w:t>
      </w:r>
      <w:r w:rsidR="00457CBF" w:rsidRPr="00395EF3">
        <w:t>ego</w:t>
      </w:r>
      <w:r w:rsidR="003838FF" w:rsidRPr="00395EF3">
        <w:t xml:space="preserve"> </w:t>
      </w:r>
      <w:r w:rsidR="00590A5A" w:rsidRPr="00395EF3">
        <w:t>dotyczy reportaż</w:t>
      </w:r>
      <w:r w:rsidR="003D7DCE" w:rsidRPr="00395EF3">
        <w:t xml:space="preserve">. </w:t>
      </w:r>
      <w:r w:rsidR="00A04C4C" w:rsidRPr="00395EF3">
        <w:t xml:space="preserve">Zgodnie z naszą najlepszą wiedzą </w:t>
      </w:r>
      <w:r w:rsidR="00457CBF" w:rsidRPr="00395EF3">
        <w:t xml:space="preserve">nie posiada on </w:t>
      </w:r>
      <w:r w:rsidR="00A04C4C" w:rsidRPr="00395EF3">
        <w:t>wymaganych licencji na działalność maklerską, wydan</w:t>
      </w:r>
      <w:r w:rsidR="00D4458D" w:rsidRPr="00395EF3">
        <w:t>ych</w:t>
      </w:r>
      <w:r w:rsidR="00A04C4C" w:rsidRPr="00395EF3">
        <w:t xml:space="preserve"> przez Komisję Nadzoru Finansowego.</w:t>
      </w:r>
    </w:p>
    <w:p w14:paraId="6BD2997D" w14:textId="7D87BB66" w:rsidR="00B90715" w:rsidRPr="00395EF3" w:rsidRDefault="003D7DCE" w:rsidP="00395EF3">
      <w:pPr>
        <w:spacing w:before="120" w:after="240" w:line="276" w:lineRule="auto"/>
        <w:jc w:val="both"/>
      </w:pPr>
      <w:r w:rsidRPr="00395EF3">
        <w:t xml:space="preserve">Wspólnym celem wszystkich uczestników </w:t>
      </w:r>
      <w:r w:rsidR="00A46FEA" w:rsidRPr="00395EF3">
        <w:t>polskiego rynku fina</w:t>
      </w:r>
      <w:r w:rsidR="001F659A" w:rsidRPr="00395EF3">
        <w:t>n</w:t>
      </w:r>
      <w:r w:rsidR="00A46FEA" w:rsidRPr="00395EF3">
        <w:t>sow</w:t>
      </w:r>
      <w:r w:rsidR="001F659A" w:rsidRPr="00395EF3">
        <w:t>ego</w:t>
      </w:r>
      <w:r w:rsidRPr="00395EF3">
        <w:t xml:space="preserve"> powinna być całkowita eliminacja zagrożeń związanych z </w:t>
      </w:r>
      <w:r w:rsidR="00A46FEA" w:rsidRPr="00395EF3">
        <w:t>nieetyczny</w:t>
      </w:r>
      <w:r w:rsidR="00590A5A" w:rsidRPr="00395EF3">
        <w:t>m</w:t>
      </w:r>
      <w:r w:rsidR="00A46FEA" w:rsidRPr="00395EF3">
        <w:t xml:space="preserve"> </w:t>
      </w:r>
      <w:r w:rsidRPr="00395EF3">
        <w:t>funkcjonowaniem nielicencjonowanych podmiotów oferujących</w:t>
      </w:r>
      <w:r w:rsidR="00054E29" w:rsidRPr="00395EF3">
        <w:t xml:space="preserve"> usługi finansowe</w:t>
      </w:r>
      <w:r w:rsidR="003838FF" w:rsidRPr="00395EF3">
        <w:t>. Wszelkie podmioty, których działania rodzą podejrzenie łamania przepisów prawa powinny zostać natychmiast wyeliminowane z obrotu gospodarczego i prawnego.</w:t>
      </w:r>
    </w:p>
    <w:p w14:paraId="74FBD15E" w14:textId="5B2D36D5" w:rsidR="00073224" w:rsidRPr="00395EF3" w:rsidRDefault="00A04C4C" w:rsidP="00395EF3">
      <w:pPr>
        <w:spacing w:before="120" w:after="240" w:line="276" w:lineRule="auto"/>
        <w:jc w:val="both"/>
      </w:pPr>
      <w:r w:rsidRPr="00395EF3">
        <w:t>Z</w:t>
      </w:r>
      <w:r w:rsidR="003838FF" w:rsidRPr="00395EF3">
        <w:t xml:space="preserve">wracamy </w:t>
      </w:r>
      <w:r w:rsidR="001F659A" w:rsidRPr="00395EF3">
        <w:t xml:space="preserve">uwagę opinii publicznej, przedstawicieli mediów oraz nadzoru nad rynkiem finansowym, że </w:t>
      </w:r>
      <w:r w:rsidR="00613EA5" w:rsidRPr="00395EF3">
        <w:t xml:space="preserve">polskie </w:t>
      </w:r>
      <w:r w:rsidR="001F659A" w:rsidRPr="00395EF3">
        <w:t>domy maklerskie posiadające licencję</w:t>
      </w:r>
      <w:r w:rsidR="00073224" w:rsidRPr="00395EF3">
        <w:t>,</w:t>
      </w:r>
      <w:r w:rsidR="001F659A" w:rsidRPr="00395EF3">
        <w:t xml:space="preserve"> stosują</w:t>
      </w:r>
      <w:r w:rsidR="00073224" w:rsidRPr="00395EF3">
        <w:t xml:space="preserve"> </w:t>
      </w:r>
      <w:r w:rsidR="00A46FEA" w:rsidRPr="00395EF3">
        <w:t xml:space="preserve">zgodne z przepisami </w:t>
      </w:r>
      <w:r w:rsidR="001F659A" w:rsidRPr="00395EF3">
        <w:t xml:space="preserve">prawa </w:t>
      </w:r>
      <w:r w:rsidR="00073224" w:rsidRPr="00395EF3">
        <w:t xml:space="preserve">procedury bezpieczeństwa </w:t>
      </w:r>
      <w:r w:rsidR="001F659A" w:rsidRPr="00395EF3">
        <w:t>Klientów, upowszechniają</w:t>
      </w:r>
      <w:r w:rsidR="005C4C52" w:rsidRPr="00395EF3">
        <w:t xml:space="preserve"> wiedzę o rynku</w:t>
      </w:r>
      <w:r w:rsidR="001F659A" w:rsidRPr="00395EF3">
        <w:t xml:space="preserve"> kapitałowym </w:t>
      </w:r>
      <w:bookmarkStart w:id="0" w:name="_GoBack"/>
      <w:bookmarkEnd w:id="0"/>
      <w:r w:rsidR="001F659A" w:rsidRPr="00395EF3">
        <w:t>oraz zapewniają</w:t>
      </w:r>
      <w:r w:rsidR="005C4C52" w:rsidRPr="00395EF3">
        <w:t xml:space="preserve"> transparentność prowadzonych działań.</w:t>
      </w:r>
      <w:r w:rsidR="001F659A" w:rsidRPr="00395EF3">
        <w:t xml:space="preserve"> Koszty tych działań są znaczące, co stawia Członków </w:t>
      </w:r>
      <w:r w:rsidR="00D4458D" w:rsidRPr="00395EF3">
        <w:t xml:space="preserve">Izby Domów Maklerskich </w:t>
      </w:r>
      <w:r w:rsidR="001F659A" w:rsidRPr="00395EF3">
        <w:t>w nierównej pozycji wobec podmiotów nieposiadających licencji wydanej przez KNF, czy wręcz nieposiadających jakie</w:t>
      </w:r>
      <w:r w:rsidR="00D4458D" w:rsidRPr="00395EF3">
        <w:t>gokolwiek zezwolenia na prowadzenie działalności maklerskiej</w:t>
      </w:r>
      <w:r w:rsidR="001F659A" w:rsidRPr="00395EF3">
        <w:t xml:space="preserve">, a pomimo tego </w:t>
      </w:r>
      <w:r w:rsidR="003838FF" w:rsidRPr="00395EF3">
        <w:t xml:space="preserve">prawdopodobnie </w:t>
      </w:r>
      <w:r w:rsidR="001F659A" w:rsidRPr="00395EF3">
        <w:t>świadczących np. usługi doradztwa inwestycyjnego</w:t>
      </w:r>
      <w:r w:rsidR="003838FF" w:rsidRPr="00395EF3">
        <w:t xml:space="preserve"> bez licencji</w:t>
      </w:r>
      <w:r w:rsidR="001F659A" w:rsidRPr="00395EF3">
        <w:t>. Zjawisk</w:t>
      </w:r>
      <w:r w:rsidR="00590A5A" w:rsidRPr="00395EF3">
        <w:t>o to, tzw. arbitraż regulacyjny -</w:t>
      </w:r>
      <w:r w:rsidR="001F659A" w:rsidRPr="00395EF3">
        <w:t xml:space="preserve"> w bardzo niekorzystny sposób wpływa </w:t>
      </w:r>
      <w:r w:rsidR="00D4458D" w:rsidRPr="00395EF3">
        <w:t xml:space="preserve">na </w:t>
      </w:r>
      <w:r w:rsidR="0066439B" w:rsidRPr="00395EF3">
        <w:t>rodzime</w:t>
      </w:r>
      <w:r w:rsidR="00590A5A" w:rsidRPr="00395EF3">
        <w:t xml:space="preserve"> </w:t>
      </w:r>
      <w:r w:rsidR="001F659A" w:rsidRPr="00395EF3">
        <w:t xml:space="preserve">domy maklerskie, </w:t>
      </w:r>
      <w:r w:rsidR="003838FF" w:rsidRPr="00395EF3">
        <w:t xml:space="preserve">które stosują wszystkie </w:t>
      </w:r>
      <w:r w:rsidR="005D2119" w:rsidRPr="00395EF3">
        <w:t>regulacje i wytyczne</w:t>
      </w:r>
      <w:r w:rsidR="00590A5A" w:rsidRPr="00395EF3">
        <w:t>,</w:t>
      </w:r>
      <w:r w:rsidR="003838FF" w:rsidRPr="00395EF3">
        <w:t xml:space="preserve"> </w:t>
      </w:r>
      <w:r w:rsidR="001012DD" w:rsidRPr="00395EF3">
        <w:t xml:space="preserve">świadcząc usługi </w:t>
      </w:r>
      <w:r w:rsidR="003838FF" w:rsidRPr="00395EF3">
        <w:t>doradztwa, sprzedaży instrumentów finansowych i płacące w Polsce podatki i daniny</w:t>
      </w:r>
      <w:r w:rsidR="00590A5A" w:rsidRPr="00395EF3">
        <w:t xml:space="preserve"> publiczne</w:t>
      </w:r>
      <w:r w:rsidR="001F659A" w:rsidRPr="00395EF3">
        <w:t>.</w:t>
      </w:r>
    </w:p>
    <w:p w14:paraId="7665CF14" w14:textId="62E296C5" w:rsidR="0004185E" w:rsidRPr="00395EF3" w:rsidRDefault="005C4C52" w:rsidP="00395EF3">
      <w:pPr>
        <w:spacing w:before="120" w:after="240" w:line="276" w:lineRule="auto"/>
        <w:jc w:val="both"/>
      </w:pPr>
      <w:r w:rsidRPr="00395EF3">
        <w:t xml:space="preserve">Izba Domów Maklerskich - w zgodzie z pełnioną misją, jaką jest </w:t>
      </w:r>
      <w:r w:rsidR="00073224" w:rsidRPr="00395EF3">
        <w:t xml:space="preserve">występowanie </w:t>
      </w:r>
      <w:r w:rsidR="00395EF3">
        <w:br/>
      </w:r>
      <w:r w:rsidR="00073224" w:rsidRPr="00395EF3">
        <w:t>w roli Rzecznika Rynku Kapitałowego poprzez publiczne formułowanie zaleceń i opinii mających wpływ na szeroko rozumiane dobro publiczne i sprawność rynku kapitałowego</w:t>
      </w:r>
      <w:r w:rsidRPr="00395EF3">
        <w:t xml:space="preserve"> - wyraża jednoznaczny sprzeciw</w:t>
      </w:r>
      <w:r w:rsidR="00073224" w:rsidRPr="00395EF3">
        <w:t xml:space="preserve"> wobec</w:t>
      </w:r>
      <w:r w:rsidR="00A46FEA" w:rsidRPr="00395EF3">
        <w:t xml:space="preserve"> ujawnionych</w:t>
      </w:r>
      <w:r w:rsidR="00073224" w:rsidRPr="00395EF3">
        <w:t xml:space="preserve"> praktyk</w:t>
      </w:r>
      <w:r w:rsidRPr="00395EF3">
        <w:t xml:space="preserve"> stosowanych przez podmiot będący tematem reportażu. Uznaje</w:t>
      </w:r>
      <w:r w:rsidR="003838FF" w:rsidRPr="00395EF3">
        <w:t>my</w:t>
      </w:r>
      <w:r w:rsidRPr="00395EF3">
        <w:t xml:space="preserve"> je </w:t>
      </w:r>
      <w:r w:rsidR="00073224" w:rsidRPr="00395EF3">
        <w:t>za</w:t>
      </w:r>
      <w:r w:rsidR="003838FF" w:rsidRPr="00395EF3">
        <w:t xml:space="preserve"> wysoce</w:t>
      </w:r>
      <w:r w:rsidR="00073224" w:rsidRPr="00395EF3">
        <w:t xml:space="preserve"> szkodliwe dla rozwoju rynku kapitałowego i tym samym dla</w:t>
      </w:r>
      <w:r w:rsidR="008F34F1" w:rsidRPr="00395EF3">
        <w:t xml:space="preserve"> polskiej</w:t>
      </w:r>
      <w:r w:rsidR="00073224" w:rsidRPr="00395EF3">
        <w:t xml:space="preserve"> gospodarki.</w:t>
      </w:r>
      <w:r w:rsidR="00D4458D" w:rsidRPr="00395EF3">
        <w:t xml:space="preserve"> Jednocześnie deklarujemy udzielenie wszelkiego wsparcia i pełną współpracę z Komisją Nadzoru Finansowego w celu wyeliminowania</w:t>
      </w:r>
      <w:r w:rsidR="00C31D77" w:rsidRPr="00395EF3">
        <w:t xml:space="preserve"> praktyk opisanych w reportażu.</w:t>
      </w:r>
    </w:p>
    <w:p w14:paraId="34C595AB" w14:textId="77777777" w:rsidR="0004185E" w:rsidRDefault="0004185E" w:rsidP="0004185E">
      <w:pPr>
        <w:jc w:val="right"/>
        <w:rPr>
          <w:rFonts w:ascii="Helvetica" w:hAnsi="Helvetica"/>
        </w:rPr>
      </w:pPr>
    </w:p>
    <w:p w14:paraId="3AC62DF9" w14:textId="2824D6F4" w:rsidR="0004185E" w:rsidRPr="00395EF3" w:rsidRDefault="0004185E" w:rsidP="0004185E">
      <w:pPr>
        <w:jc w:val="right"/>
      </w:pPr>
      <w:r w:rsidRPr="00395EF3">
        <w:t>Izba Domów Maklerskich</w:t>
      </w:r>
    </w:p>
    <w:sectPr w:rsidR="0004185E" w:rsidRPr="00395EF3" w:rsidSect="00B61475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E2AB8" w14:textId="77777777" w:rsidR="00193BCB" w:rsidRDefault="00193BCB" w:rsidP="00C31D77">
      <w:r>
        <w:separator/>
      </w:r>
    </w:p>
  </w:endnote>
  <w:endnote w:type="continuationSeparator" w:id="0">
    <w:p w14:paraId="4503FC01" w14:textId="77777777" w:rsidR="00193BCB" w:rsidRDefault="00193BCB" w:rsidP="00C3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95055" w14:textId="77777777" w:rsidR="00193BCB" w:rsidRDefault="00193BCB" w:rsidP="00C31D77">
      <w:r>
        <w:separator/>
      </w:r>
    </w:p>
  </w:footnote>
  <w:footnote w:type="continuationSeparator" w:id="0">
    <w:p w14:paraId="4765913D" w14:textId="77777777" w:rsidR="00193BCB" w:rsidRDefault="00193BCB" w:rsidP="00C31D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D2E93" w14:textId="59676291" w:rsidR="00C31D77" w:rsidRDefault="00C31D77">
    <w:pPr>
      <w:pStyle w:val="Nagwek"/>
    </w:pPr>
    <w:r w:rsidRPr="00C31D77">
      <w:rPr>
        <w:noProof/>
        <w:lang w:eastAsia="pl-PL"/>
      </w:rPr>
      <w:drawing>
        <wp:inline distT="0" distB="0" distL="0" distR="0" wp14:anchorId="6E3D47C3" wp14:editId="0370D7B8">
          <wp:extent cx="3493135" cy="83147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23523" cy="838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4130"/>
    <w:rsid w:val="0004185E"/>
    <w:rsid w:val="00054E29"/>
    <w:rsid w:val="00073224"/>
    <w:rsid w:val="001012DD"/>
    <w:rsid w:val="00193BCB"/>
    <w:rsid w:val="001F659A"/>
    <w:rsid w:val="0029751C"/>
    <w:rsid w:val="0030153A"/>
    <w:rsid w:val="003838FF"/>
    <w:rsid w:val="00385CA2"/>
    <w:rsid w:val="00395EF3"/>
    <w:rsid w:val="003D7DCE"/>
    <w:rsid w:val="0041392C"/>
    <w:rsid w:val="00457CBF"/>
    <w:rsid w:val="00590A5A"/>
    <w:rsid w:val="005C4C52"/>
    <w:rsid w:val="005D2119"/>
    <w:rsid w:val="00613EA5"/>
    <w:rsid w:val="00637002"/>
    <w:rsid w:val="006564B4"/>
    <w:rsid w:val="0066439B"/>
    <w:rsid w:val="006675C8"/>
    <w:rsid w:val="006B24A8"/>
    <w:rsid w:val="008F34F1"/>
    <w:rsid w:val="00931D0A"/>
    <w:rsid w:val="0093249E"/>
    <w:rsid w:val="009B6607"/>
    <w:rsid w:val="00A04C4C"/>
    <w:rsid w:val="00A46FEA"/>
    <w:rsid w:val="00B03E41"/>
    <w:rsid w:val="00B06B42"/>
    <w:rsid w:val="00B61475"/>
    <w:rsid w:val="00B90715"/>
    <w:rsid w:val="00C05F62"/>
    <w:rsid w:val="00C31D77"/>
    <w:rsid w:val="00C84130"/>
    <w:rsid w:val="00D01AB9"/>
    <w:rsid w:val="00D4458D"/>
    <w:rsid w:val="00E0461C"/>
    <w:rsid w:val="00E55C56"/>
    <w:rsid w:val="00EA5D54"/>
    <w:rsid w:val="00ED3AAA"/>
    <w:rsid w:val="00FA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9AB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6370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5C56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C56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31D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1D77"/>
  </w:style>
  <w:style w:type="paragraph" w:styleId="Stopka">
    <w:name w:val="footer"/>
    <w:basedOn w:val="Normalny"/>
    <w:link w:val="StopkaZnak"/>
    <w:uiPriority w:val="99"/>
    <w:unhideWhenUsed/>
    <w:rsid w:val="00C31D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1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332</Words>
  <Characters>1997</Characters>
  <Application>Microsoft Macintosh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NOBILI PARTNERS Sp. z o.o.</cp:lastModifiedBy>
  <cp:revision>10</cp:revision>
  <cp:lastPrinted>2016-09-28T10:34:00Z</cp:lastPrinted>
  <dcterms:created xsi:type="dcterms:W3CDTF">2016-09-29T09:02:00Z</dcterms:created>
  <dcterms:modified xsi:type="dcterms:W3CDTF">2016-12-01T11:10:00Z</dcterms:modified>
  <cp:category/>
</cp:coreProperties>
</file>